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252" w:rsidRPr="00BE3F1D" w:rsidRDefault="00BC5252" w:rsidP="006A5FF9">
      <w:pPr>
        <w:jc w:val="center"/>
        <w:rPr>
          <w:b/>
          <w:bCs/>
          <w:color w:val="000000"/>
          <w:sz w:val="28"/>
          <w:szCs w:val="28"/>
        </w:rPr>
      </w:pPr>
      <w:r w:rsidRPr="00EC67B4">
        <w:rPr>
          <w:b/>
          <w:bCs/>
          <w:color w:val="000000"/>
          <w:sz w:val="28"/>
          <w:szCs w:val="28"/>
        </w:rPr>
        <w:t xml:space="preserve">Конкурс на замещение </w:t>
      </w:r>
      <w:r w:rsidRPr="00BE3F1D">
        <w:rPr>
          <w:b/>
          <w:bCs/>
          <w:color w:val="000000"/>
          <w:sz w:val="28"/>
          <w:szCs w:val="28"/>
        </w:rPr>
        <w:t xml:space="preserve">вакантных должностей на </w:t>
      </w:r>
      <w:r w:rsidR="00303632">
        <w:rPr>
          <w:b/>
          <w:bCs/>
          <w:color w:val="000000"/>
          <w:sz w:val="28"/>
          <w:szCs w:val="28"/>
        </w:rPr>
        <w:t>21.08.</w:t>
      </w:r>
      <w:r w:rsidR="00BE3F1D" w:rsidRPr="00BE3F1D">
        <w:rPr>
          <w:b/>
          <w:bCs/>
          <w:color w:val="000000"/>
          <w:sz w:val="28"/>
          <w:szCs w:val="28"/>
        </w:rPr>
        <w:t>2019</w:t>
      </w:r>
    </w:p>
    <w:p w:rsidR="00BC5252" w:rsidRPr="005C1A6B" w:rsidRDefault="00BC5252" w:rsidP="00BC5252">
      <w:pPr>
        <w:jc w:val="center"/>
        <w:rPr>
          <w:b/>
          <w:bCs/>
          <w:color w:val="000000"/>
          <w:sz w:val="28"/>
          <w:szCs w:val="28"/>
        </w:rPr>
      </w:pPr>
      <w:r w:rsidRPr="00BE3F1D">
        <w:rPr>
          <w:b/>
          <w:bCs/>
          <w:color w:val="000000"/>
          <w:sz w:val="28"/>
          <w:szCs w:val="28"/>
        </w:rPr>
        <w:t>(Размещено на сайте</w:t>
      </w:r>
      <w:r w:rsidR="004576C7" w:rsidRPr="00BE3F1D">
        <w:rPr>
          <w:b/>
          <w:bCs/>
          <w:color w:val="000000"/>
          <w:sz w:val="28"/>
          <w:szCs w:val="28"/>
          <w:lang w:val="en-US"/>
        </w:rPr>
        <w:t xml:space="preserve"> </w:t>
      </w:r>
      <w:r w:rsidR="00303632">
        <w:rPr>
          <w:b/>
          <w:bCs/>
          <w:color w:val="000000"/>
          <w:sz w:val="28"/>
          <w:szCs w:val="28"/>
        </w:rPr>
        <w:t>12.07.</w:t>
      </w:r>
      <w:r w:rsidR="00BE3F1D" w:rsidRPr="005C1A6B">
        <w:rPr>
          <w:b/>
          <w:bCs/>
          <w:color w:val="000000"/>
          <w:sz w:val="28"/>
          <w:szCs w:val="28"/>
          <w:lang w:val="en-US"/>
        </w:rPr>
        <w:t>2019</w:t>
      </w:r>
      <w:r w:rsidRPr="005C1A6B">
        <w:rPr>
          <w:b/>
          <w:bCs/>
          <w:color w:val="000000"/>
          <w:sz w:val="28"/>
          <w:szCs w:val="28"/>
        </w:rPr>
        <w:t>).</w:t>
      </w:r>
    </w:p>
    <w:p w:rsidR="00BC5252" w:rsidRPr="00462E5E" w:rsidRDefault="00BC5252" w:rsidP="00174BBF">
      <w:pPr>
        <w:spacing w:line="360" w:lineRule="auto"/>
        <w:ind w:firstLine="720"/>
        <w:jc w:val="both"/>
        <w:rPr>
          <w:color w:val="000000"/>
          <w:sz w:val="16"/>
          <w:szCs w:val="16"/>
        </w:rPr>
      </w:pPr>
    </w:p>
    <w:p w:rsidR="00BC5252" w:rsidRPr="00462E5E" w:rsidRDefault="00BC5252" w:rsidP="00174BBF">
      <w:pPr>
        <w:spacing w:line="360" w:lineRule="auto"/>
        <w:ind w:firstLine="720"/>
        <w:jc w:val="both"/>
        <w:rPr>
          <w:color w:val="000000"/>
          <w:sz w:val="28"/>
          <w:szCs w:val="28"/>
        </w:rPr>
      </w:pPr>
      <w:r w:rsidRPr="00462E5E">
        <w:rPr>
          <w:color w:val="000000"/>
          <w:sz w:val="28"/>
          <w:szCs w:val="28"/>
        </w:rPr>
        <w:t>Управление Федеральной службы государственной регистрации, кадастра и картографии по Республике Татарстан объявляет конкурс на замещение вакантных должностей федеральной государственной гражданской службы:</w:t>
      </w:r>
    </w:p>
    <w:p w:rsidR="00303632" w:rsidRPr="002421E5" w:rsidRDefault="00303632" w:rsidP="00303632">
      <w:pPr>
        <w:tabs>
          <w:tab w:val="left" w:pos="40"/>
        </w:tabs>
        <w:spacing w:line="360" w:lineRule="auto"/>
        <w:ind w:right="-40" w:firstLine="709"/>
        <w:jc w:val="both"/>
        <w:rPr>
          <w:rFonts w:cs="Tahoma"/>
          <w:iCs/>
          <w:spacing w:val="-2"/>
          <w:sz w:val="28"/>
          <w:szCs w:val="28"/>
        </w:rPr>
      </w:pPr>
      <w:r w:rsidRPr="002421E5">
        <w:rPr>
          <w:rFonts w:cs="Tahoma"/>
          <w:iCs/>
          <w:spacing w:val="-2"/>
          <w:sz w:val="28"/>
          <w:szCs w:val="28"/>
        </w:rPr>
        <w:t xml:space="preserve">- </w:t>
      </w:r>
      <w:r w:rsidRPr="00303632">
        <w:rPr>
          <w:rFonts w:cs="Tahoma"/>
          <w:b/>
          <w:iCs/>
          <w:spacing w:val="-2"/>
          <w:sz w:val="28"/>
          <w:szCs w:val="28"/>
        </w:rPr>
        <w:t>главного специалиста-эксперта отдела государственного земельного надзора, геодезии и картографии</w:t>
      </w:r>
      <w:r w:rsidRPr="002421E5">
        <w:rPr>
          <w:rFonts w:cs="Tahoma"/>
          <w:iCs/>
          <w:spacing w:val="-2"/>
          <w:sz w:val="28"/>
          <w:szCs w:val="28"/>
        </w:rPr>
        <w:t xml:space="preserve"> Управления Федеральной службы государственной регистрации, кадастра и картографии по Республике Татарстан;</w:t>
      </w:r>
    </w:p>
    <w:p w:rsidR="00303632" w:rsidRDefault="00303632" w:rsidP="00303632">
      <w:pPr>
        <w:tabs>
          <w:tab w:val="left" w:pos="40"/>
        </w:tabs>
        <w:spacing w:line="360" w:lineRule="auto"/>
        <w:ind w:right="-40" w:firstLine="709"/>
        <w:jc w:val="both"/>
        <w:rPr>
          <w:rFonts w:cs="Tahoma"/>
          <w:iCs/>
          <w:spacing w:val="-2"/>
          <w:sz w:val="28"/>
          <w:szCs w:val="28"/>
        </w:rPr>
      </w:pPr>
      <w:r w:rsidRPr="002421E5">
        <w:rPr>
          <w:rFonts w:cs="Tahoma"/>
          <w:iCs/>
          <w:spacing w:val="-2"/>
          <w:sz w:val="28"/>
          <w:szCs w:val="28"/>
        </w:rPr>
        <w:t xml:space="preserve">- </w:t>
      </w:r>
      <w:r w:rsidRPr="00303632">
        <w:rPr>
          <w:rFonts w:cs="Tahoma"/>
          <w:b/>
          <w:iCs/>
          <w:spacing w:val="-2"/>
          <w:sz w:val="28"/>
          <w:szCs w:val="28"/>
        </w:rPr>
        <w:t>главного специалиста-эксперта отдела общего обеспечения</w:t>
      </w:r>
      <w:r w:rsidRPr="002421E5">
        <w:rPr>
          <w:rFonts w:cs="Tahoma"/>
          <w:iCs/>
          <w:spacing w:val="-2"/>
          <w:sz w:val="28"/>
          <w:szCs w:val="28"/>
        </w:rPr>
        <w:t xml:space="preserve"> Управления Федеральной службы государственной регистрации, кадастра и картографии по Республике Татарстан;</w:t>
      </w:r>
    </w:p>
    <w:p w:rsidR="00303632" w:rsidRPr="002421E5" w:rsidRDefault="00303632" w:rsidP="00303632">
      <w:pPr>
        <w:tabs>
          <w:tab w:val="left" w:pos="40"/>
        </w:tabs>
        <w:spacing w:line="360" w:lineRule="auto"/>
        <w:ind w:right="-40" w:firstLine="709"/>
        <w:jc w:val="both"/>
        <w:rPr>
          <w:rFonts w:cs="Tahoma"/>
          <w:iCs/>
          <w:spacing w:val="-2"/>
          <w:sz w:val="28"/>
          <w:szCs w:val="28"/>
        </w:rPr>
      </w:pPr>
      <w:r w:rsidRPr="002421E5">
        <w:rPr>
          <w:rFonts w:cs="Tahoma"/>
          <w:iCs/>
          <w:spacing w:val="-2"/>
          <w:sz w:val="28"/>
          <w:szCs w:val="28"/>
        </w:rPr>
        <w:t xml:space="preserve">- </w:t>
      </w:r>
      <w:r w:rsidRPr="00303632">
        <w:rPr>
          <w:rFonts w:cs="Tahoma"/>
          <w:b/>
          <w:iCs/>
          <w:spacing w:val="-2"/>
          <w:sz w:val="28"/>
          <w:szCs w:val="28"/>
        </w:rPr>
        <w:t xml:space="preserve">главного специалиста-эксперта Межмуниципального отдела по </w:t>
      </w:r>
      <w:proofErr w:type="spellStart"/>
      <w:r w:rsidRPr="00303632">
        <w:rPr>
          <w:rFonts w:cs="Tahoma"/>
          <w:b/>
          <w:iCs/>
          <w:spacing w:val="-2"/>
          <w:sz w:val="28"/>
          <w:szCs w:val="28"/>
        </w:rPr>
        <w:t>Пестречинскому</w:t>
      </w:r>
      <w:proofErr w:type="spellEnd"/>
      <w:r w:rsidRPr="00303632">
        <w:rPr>
          <w:rFonts w:cs="Tahoma"/>
          <w:b/>
          <w:iCs/>
          <w:spacing w:val="-2"/>
          <w:sz w:val="28"/>
          <w:szCs w:val="28"/>
        </w:rPr>
        <w:t xml:space="preserve"> и </w:t>
      </w:r>
      <w:proofErr w:type="gramStart"/>
      <w:r w:rsidRPr="00303632">
        <w:rPr>
          <w:rFonts w:cs="Tahoma"/>
          <w:b/>
          <w:iCs/>
          <w:spacing w:val="-2"/>
          <w:sz w:val="28"/>
          <w:szCs w:val="28"/>
        </w:rPr>
        <w:t>Рыбно-Слободскому</w:t>
      </w:r>
      <w:proofErr w:type="gramEnd"/>
      <w:r w:rsidRPr="00303632">
        <w:rPr>
          <w:rFonts w:cs="Tahoma"/>
          <w:b/>
          <w:iCs/>
          <w:spacing w:val="-2"/>
          <w:sz w:val="28"/>
          <w:szCs w:val="28"/>
        </w:rPr>
        <w:t xml:space="preserve"> районам</w:t>
      </w:r>
      <w:r w:rsidRPr="002421E5">
        <w:rPr>
          <w:rFonts w:cs="Tahoma"/>
          <w:iCs/>
          <w:spacing w:val="-2"/>
          <w:sz w:val="28"/>
          <w:szCs w:val="28"/>
        </w:rPr>
        <w:t xml:space="preserve"> Управления Федеральной службы государственной регистрации, кадастра и картографии по Республике Татарстан;</w:t>
      </w:r>
    </w:p>
    <w:p w:rsidR="00303632" w:rsidRPr="002421E5" w:rsidRDefault="00303632" w:rsidP="00303632">
      <w:pPr>
        <w:tabs>
          <w:tab w:val="left" w:pos="40"/>
        </w:tabs>
        <w:spacing w:line="360" w:lineRule="auto"/>
        <w:ind w:right="-40" w:firstLine="709"/>
        <w:jc w:val="both"/>
        <w:rPr>
          <w:rFonts w:cs="Tahoma"/>
          <w:iCs/>
          <w:spacing w:val="-2"/>
          <w:sz w:val="28"/>
          <w:szCs w:val="28"/>
        </w:rPr>
      </w:pPr>
      <w:r w:rsidRPr="002421E5">
        <w:rPr>
          <w:rFonts w:cs="Tahoma"/>
          <w:iCs/>
          <w:spacing w:val="-2"/>
          <w:sz w:val="28"/>
          <w:szCs w:val="28"/>
        </w:rPr>
        <w:t xml:space="preserve">- </w:t>
      </w:r>
      <w:r w:rsidRPr="00303632">
        <w:rPr>
          <w:rFonts w:cs="Tahoma"/>
          <w:b/>
          <w:iCs/>
          <w:spacing w:val="-2"/>
          <w:sz w:val="28"/>
          <w:szCs w:val="28"/>
        </w:rPr>
        <w:t>специалиста-эксперта Нижнекамского отдела</w:t>
      </w:r>
      <w:r>
        <w:rPr>
          <w:rFonts w:cs="Tahoma"/>
          <w:iCs/>
          <w:spacing w:val="-2"/>
          <w:sz w:val="28"/>
          <w:szCs w:val="28"/>
        </w:rPr>
        <w:t xml:space="preserve"> </w:t>
      </w:r>
      <w:r w:rsidRPr="002421E5">
        <w:rPr>
          <w:rFonts w:cs="Tahoma"/>
          <w:iCs/>
          <w:spacing w:val="-2"/>
          <w:sz w:val="28"/>
          <w:szCs w:val="28"/>
        </w:rPr>
        <w:t>Управления Федеральной службы государственной регистрации, кадастра и картографии по Республике Татарстан;</w:t>
      </w:r>
    </w:p>
    <w:p w:rsidR="00303632" w:rsidRDefault="00303632" w:rsidP="00303632">
      <w:pPr>
        <w:tabs>
          <w:tab w:val="left" w:pos="40"/>
        </w:tabs>
        <w:spacing w:line="360" w:lineRule="auto"/>
        <w:ind w:right="-40" w:firstLine="709"/>
        <w:jc w:val="both"/>
        <w:rPr>
          <w:rFonts w:cs="Tahoma"/>
          <w:iCs/>
          <w:spacing w:val="-2"/>
          <w:sz w:val="28"/>
          <w:szCs w:val="28"/>
        </w:rPr>
      </w:pPr>
      <w:r w:rsidRPr="002421E5">
        <w:rPr>
          <w:rFonts w:cs="Tahoma"/>
          <w:iCs/>
          <w:spacing w:val="-2"/>
          <w:sz w:val="28"/>
          <w:szCs w:val="28"/>
        </w:rPr>
        <w:t xml:space="preserve">- </w:t>
      </w:r>
      <w:r w:rsidRPr="00303632">
        <w:rPr>
          <w:rFonts w:cs="Tahoma"/>
          <w:b/>
          <w:iCs/>
          <w:spacing w:val="-2"/>
          <w:sz w:val="28"/>
          <w:szCs w:val="28"/>
        </w:rPr>
        <w:t xml:space="preserve">специалиста-эксперта Межмуниципального отдела по </w:t>
      </w:r>
      <w:proofErr w:type="spellStart"/>
      <w:r w:rsidRPr="00303632">
        <w:rPr>
          <w:rFonts w:cs="Tahoma"/>
          <w:b/>
          <w:iCs/>
          <w:spacing w:val="-2"/>
          <w:sz w:val="28"/>
          <w:szCs w:val="28"/>
        </w:rPr>
        <w:t>Буинскому</w:t>
      </w:r>
      <w:proofErr w:type="spellEnd"/>
      <w:r w:rsidRPr="00303632">
        <w:rPr>
          <w:rFonts w:cs="Tahoma"/>
          <w:b/>
          <w:iCs/>
          <w:spacing w:val="-2"/>
          <w:sz w:val="28"/>
          <w:szCs w:val="28"/>
        </w:rPr>
        <w:t xml:space="preserve"> и </w:t>
      </w:r>
      <w:proofErr w:type="spellStart"/>
      <w:r w:rsidRPr="00303632">
        <w:rPr>
          <w:rFonts w:cs="Tahoma"/>
          <w:b/>
          <w:iCs/>
          <w:spacing w:val="-2"/>
          <w:sz w:val="28"/>
          <w:szCs w:val="28"/>
        </w:rPr>
        <w:t>Дрожжановскому</w:t>
      </w:r>
      <w:proofErr w:type="spellEnd"/>
      <w:r w:rsidRPr="00303632">
        <w:rPr>
          <w:rFonts w:cs="Tahoma"/>
          <w:b/>
          <w:iCs/>
          <w:spacing w:val="-2"/>
          <w:sz w:val="28"/>
          <w:szCs w:val="28"/>
        </w:rPr>
        <w:t xml:space="preserve"> районам </w:t>
      </w:r>
      <w:r w:rsidRPr="002421E5">
        <w:rPr>
          <w:rFonts w:cs="Tahoma"/>
          <w:iCs/>
          <w:spacing w:val="-2"/>
          <w:sz w:val="28"/>
          <w:szCs w:val="28"/>
        </w:rPr>
        <w:t>Управления Федеральной службы государственной регистрации, кадастра и картографии по Республике Татарстан</w:t>
      </w:r>
      <w:r>
        <w:rPr>
          <w:rFonts w:cs="Tahoma"/>
          <w:iCs/>
          <w:spacing w:val="-2"/>
          <w:sz w:val="28"/>
          <w:szCs w:val="28"/>
        </w:rPr>
        <w:t>;</w:t>
      </w:r>
    </w:p>
    <w:p w:rsidR="00303632" w:rsidRDefault="00303632" w:rsidP="00303632">
      <w:pPr>
        <w:tabs>
          <w:tab w:val="left" w:pos="40"/>
        </w:tabs>
        <w:spacing w:line="360" w:lineRule="auto"/>
        <w:ind w:right="-40" w:firstLine="709"/>
        <w:jc w:val="both"/>
        <w:rPr>
          <w:rFonts w:cs="Tahoma"/>
          <w:iCs/>
          <w:spacing w:val="-2"/>
          <w:sz w:val="28"/>
          <w:szCs w:val="28"/>
        </w:rPr>
      </w:pPr>
      <w:r w:rsidRPr="002421E5">
        <w:rPr>
          <w:rFonts w:cs="Tahoma"/>
          <w:iCs/>
          <w:spacing w:val="-2"/>
          <w:sz w:val="28"/>
          <w:szCs w:val="28"/>
        </w:rPr>
        <w:t xml:space="preserve">- </w:t>
      </w:r>
      <w:r w:rsidRPr="00303632">
        <w:rPr>
          <w:rFonts w:cs="Tahoma"/>
          <w:b/>
          <w:iCs/>
          <w:spacing w:val="-2"/>
          <w:sz w:val="28"/>
          <w:szCs w:val="28"/>
        </w:rPr>
        <w:t xml:space="preserve">специалиста-эксперта Межмуниципального отдела по </w:t>
      </w:r>
      <w:proofErr w:type="gramStart"/>
      <w:r w:rsidRPr="00303632">
        <w:rPr>
          <w:rFonts w:cs="Tahoma"/>
          <w:b/>
          <w:iCs/>
          <w:spacing w:val="-2"/>
          <w:sz w:val="28"/>
          <w:szCs w:val="28"/>
        </w:rPr>
        <w:t>Алексеевскому</w:t>
      </w:r>
      <w:proofErr w:type="gramEnd"/>
      <w:r w:rsidRPr="00303632">
        <w:rPr>
          <w:rFonts w:cs="Tahoma"/>
          <w:b/>
          <w:iCs/>
          <w:spacing w:val="-2"/>
          <w:sz w:val="28"/>
          <w:szCs w:val="28"/>
        </w:rPr>
        <w:t xml:space="preserve"> и </w:t>
      </w:r>
      <w:proofErr w:type="spellStart"/>
      <w:r w:rsidRPr="00303632">
        <w:rPr>
          <w:rFonts w:cs="Tahoma"/>
          <w:b/>
          <w:iCs/>
          <w:spacing w:val="-2"/>
          <w:sz w:val="28"/>
          <w:szCs w:val="28"/>
        </w:rPr>
        <w:t>Чистопольскому</w:t>
      </w:r>
      <w:proofErr w:type="spellEnd"/>
      <w:r w:rsidRPr="00303632">
        <w:rPr>
          <w:rFonts w:cs="Tahoma"/>
          <w:b/>
          <w:iCs/>
          <w:spacing w:val="-2"/>
          <w:sz w:val="28"/>
          <w:szCs w:val="28"/>
        </w:rPr>
        <w:t xml:space="preserve"> районам</w:t>
      </w:r>
      <w:r w:rsidRPr="002421E5">
        <w:rPr>
          <w:rFonts w:cs="Tahoma"/>
          <w:iCs/>
          <w:spacing w:val="-2"/>
          <w:sz w:val="28"/>
          <w:szCs w:val="28"/>
        </w:rPr>
        <w:t xml:space="preserve"> Управления Федеральной службы государственной регистрации, кадастра и картографии по Республике Татарстан</w:t>
      </w:r>
      <w:r>
        <w:rPr>
          <w:rFonts w:cs="Tahoma"/>
          <w:iCs/>
          <w:spacing w:val="-2"/>
          <w:sz w:val="28"/>
          <w:szCs w:val="28"/>
        </w:rPr>
        <w:t>.</w:t>
      </w:r>
    </w:p>
    <w:p w:rsidR="00BC5252" w:rsidRPr="00462E5E" w:rsidRDefault="00BC5252" w:rsidP="00565E42">
      <w:pPr>
        <w:ind w:firstLine="720"/>
        <w:jc w:val="both"/>
        <w:rPr>
          <w:rFonts w:ascii="Arial" w:hAnsi="Arial"/>
          <w:sz w:val="28"/>
          <w:szCs w:val="28"/>
        </w:rPr>
      </w:pPr>
      <w:r w:rsidRPr="00462E5E">
        <w:rPr>
          <w:rFonts w:cs="Tahoma"/>
          <w:sz w:val="28"/>
          <w:szCs w:val="28"/>
          <w:lang/>
        </w:rPr>
        <w:t>В число квалификационных требований, предъявляемых к ведущей группе должностей федеральной государственной гражданской службы категории «руководители» входит наличие высшего профессионального образования, соответствующего направлению деятельности, наличие стажа государственной гражданской службы не менее двух лет либо стажа по специальности не менее четырёх</w:t>
      </w:r>
      <w:r w:rsidRPr="00462E5E">
        <w:rPr>
          <w:rFonts w:cs="Tahoma"/>
          <w:color w:val="000080"/>
          <w:sz w:val="28"/>
          <w:szCs w:val="28"/>
          <w:lang/>
        </w:rPr>
        <w:t xml:space="preserve"> </w:t>
      </w:r>
      <w:r w:rsidRPr="00462E5E">
        <w:rPr>
          <w:rFonts w:cs="Tahoma"/>
          <w:sz w:val="28"/>
          <w:szCs w:val="28"/>
          <w:lang/>
        </w:rPr>
        <w:t>лет.</w:t>
      </w:r>
      <w:r w:rsidRPr="00462E5E">
        <w:rPr>
          <w:rFonts w:cs="Tahoma"/>
          <w:color w:val="000080"/>
          <w:sz w:val="28"/>
          <w:szCs w:val="28"/>
          <w:lang/>
        </w:rPr>
        <w:t xml:space="preserve"> </w:t>
      </w:r>
      <w:r w:rsidRPr="00462E5E">
        <w:rPr>
          <w:rFonts w:cs="Tahoma"/>
          <w:sz w:val="28"/>
          <w:szCs w:val="28"/>
          <w:lang/>
        </w:rPr>
        <w:t xml:space="preserve">В число квалификационных требований, предъявляемых к старшей группе должностей федеральной государственной гражданской службы категории «специалисты» входит наличие высшего профессионального образования, </w:t>
      </w:r>
      <w:r w:rsidRPr="00462E5E">
        <w:rPr>
          <w:sz w:val="28"/>
          <w:szCs w:val="28"/>
        </w:rPr>
        <w:t>соответствующего направлению деятельности</w:t>
      </w:r>
      <w:r w:rsidRPr="00462E5E">
        <w:rPr>
          <w:rFonts w:cs="Tahoma"/>
          <w:sz w:val="28"/>
          <w:szCs w:val="28"/>
          <w:lang/>
        </w:rPr>
        <w:t>, стаж работы по специальности желателен.</w:t>
      </w:r>
    </w:p>
    <w:p w:rsidR="00BC5252" w:rsidRPr="00462E5E" w:rsidRDefault="00BC5252" w:rsidP="00BC5252">
      <w:pPr>
        <w:ind w:firstLine="720"/>
        <w:jc w:val="both"/>
        <w:rPr>
          <w:color w:val="000000"/>
          <w:sz w:val="28"/>
          <w:szCs w:val="28"/>
        </w:rPr>
      </w:pPr>
      <w:r w:rsidRPr="00462E5E">
        <w:rPr>
          <w:sz w:val="28"/>
          <w:szCs w:val="28"/>
        </w:rPr>
        <w:t xml:space="preserve">Конкурс проводится в два этапа. </w:t>
      </w:r>
      <w:proofErr w:type="gramStart"/>
      <w:r w:rsidRPr="00462E5E">
        <w:rPr>
          <w:sz w:val="28"/>
          <w:szCs w:val="28"/>
        </w:rPr>
        <w:t xml:space="preserve">На первом этапе отдел государственной службы и кадров обеспечивает размещение информации о проведении конкурса на сайте Управления, осуществляет проверку представленных документов и достоверности сведений, представленных гражданином или гражданским служащим, а </w:t>
      </w:r>
      <w:r w:rsidRPr="00462E5E">
        <w:rPr>
          <w:sz w:val="28"/>
          <w:szCs w:val="28"/>
        </w:rPr>
        <w:lastRenderedPageBreak/>
        <w:t>также проверку соответствия квалификационным требованиям (уровень и характер знаний и навыков, образования, стаж гражданской службы (государственной службы иных видов) или стаж (опыт) работы гражданина (гражданского служащего) по специальности.</w:t>
      </w:r>
      <w:proofErr w:type="gramEnd"/>
      <w:r w:rsidRPr="00462E5E">
        <w:rPr>
          <w:sz w:val="28"/>
          <w:szCs w:val="28"/>
        </w:rPr>
        <w:t xml:space="preserve"> На втором этапе конкурсная комиссия на основании представленных кандидатами документов об образовании, прохождении государственной службы, осуществлении другой трудовой деятельности, а также по результатам индивидуального собеседования с кандидатами оценивает их знания, навыки и умения (профессиональный уровень). По результатам конкурса издается приказ о назначении победителя конкурса на вакантную должность гражданской службы и заключается служебный контракт с победителем конкурса.</w:t>
      </w:r>
      <w:r w:rsidRPr="00462E5E">
        <w:rPr>
          <w:color w:val="000000"/>
          <w:sz w:val="28"/>
          <w:szCs w:val="28"/>
        </w:rPr>
        <w:t xml:space="preserve"> </w:t>
      </w:r>
    </w:p>
    <w:p w:rsidR="00BC5252" w:rsidRPr="00462E5E" w:rsidRDefault="00BC5252" w:rsidP="00BC5252">
      <w:pPr>
        <w:pStyle w:val="a4"/>
        <w:tabs>
          <w:tab w:val="left" w:pos="720"/>
        </w:tabs>
        <w:spacing w:before="0" w:beforeAutospacing="0" w:after="0" w:afterAutospacing="0"/>
        <w:ind w:firstLine="720"/>
        <w:jc w:val="both"/>
        <w:rPr>
          <w:rStyle w:val="a5"/>
          <w:rFonts w:ascii="Times New Roman" w:hAnsi="Times New Roman"/>
          <w:sz w:val="28"/>
          <w:szCs w:val="28"/>
        </w:rPr>
      </w:pPr>
      <w:r w:rsidRPr="00462E5E">
        <w:rPr>
          <w:rStyle w:val="a5"/>
          <w:rFonts w:ascii="Times New Roman" w:hAnsi="Times New Roman"/>
          <w:sz w:val="28"/>
          <w:szCs w:val="28"/>
        </w:rPr>
        <w:t>Для участия в конкурсе представляются:</w:t>
      </w:r>
    </w:p>
    <w:p w:rsidR="00BC5252" w:rsidRPr="00462E5E" w:rsidRDefault="00BC5252" w:rsidP="00BC5252">
      <w:pPr>
        <w:pStyle w:val="a4"/>
        <w:tabs>
          <w:tab w:val="left" w:pos="720"/>
        </w:tabs>
        <w:spacing w:before="0" w:beforeAutospacing="0" w:after="0" w:afterAutospacing="0"/>
        <w:ind w:firstLine="720"/>
        <w:jc w:val="both"/>
        <w:rPr>
          <w:rFonts w:ascii="Times New Roman" w:hAnsi="Times New Roman"/>
          <w:sz w:val="28"/>
          <w:szCs w:val="28"/>
        </w:rPr>
      </w:pPr>
      <w:r w:rsidRPr="00462E5E">
        <w:rPr>
          <w:rFonts w:ascii="Times New Roman" w:hAnsi="Times New Roman"/>
          <w:sz w:val="28"/>
          <w:szCs w:val="28"/>
        </w:rPr>
        <w:t>1) паспорт,</w:t>
      </w:r>
    </w:p>
    <w:p w:rsidR="00BC5252" w:rsidRPr="00462E5E" w:rsidRDefault="00BC5252" w:rsidP="00BC5252">
      <w:pPr>
        <w:pStyle w:val="a4"/>
        <w:tabs>
          <w:tab w:val="left" w:pos="720"/>
        </w:tabs>
        <w:spacing w:before="0" w:beforeAutospacing="0" w:after="0" w:afterAutospacing="0"/>
        <w:ind w:firstLine="720"/>
        <w:jc w:val="both"/>
        <w:rPr>
          <w:rFonts w:ascii="Times New Roman" w:hAnsi="Times New Roman"/>
          <w:sz w:val="28"/>
          <w:szCs w:val="28"/>
        </w:rPr>
      </w:pPr>
      <w:r w:rsidRPr="00462E5E">
        <w:rPr>
          <w:rFonts w:ascii="Times New Roman" w:hAnsi="Times New Roman"/>
          <w:sz w:val="28"/>
          <w:szCs w:val="28"/>
        </w:rPr>
        <w:t>2) документы, подтверждающие необходимое профессиональное образование, стаж работы и квалификацию, либо копии документов о профессиональном образовании, заверенные нотариально или кадровыми службами по месту работы (службы),</w:t>
      </w:r>
    </w:p>
    <w:p w:rsidR="00BC5252" w:rsidRPr="00462E5E" w:rsidRDefault="00BC5252" w:rsidP="00BC5252">
      <w:pPr>
        <w:pStyle w:val="a4"/>
        <w:tabs>
          <w:tab w:val="left" w:pos="720"/>
        </w:tabs>
        <w:spacing w:before="0" w:beforeAutospacing="0" w:after="0" w:afterAutospacing="0"/>
        <w:ind w:firstLine="720"/>
        <w:jc w:val="both"/>
        <w:rPr>
          <w:rFonts w:ascii="Times New Roman" w:hAnsi="Times New Roman"/>
          <w:sz w:val="28"/>
          <w:szCs w:val="28"/>
        </w:rPr>
      </w:pPr>
      <w:r w:rsidRPr="00462E5E">
        <w:rPr>
          <w:rFonts w:ascii="Times New Roman" w:hAnsi="Times New Roman"/>
          <w:sz w:val="28"/>
          <w:szCs w:val="28"/>
        </w:rPr>
        <w:t>3) копи</w:t>
      </w:r>
      <w:r w:rsidR="00584215">
        <w:rPr>
          <w:rFonts w:ascii="Times New Roman" w:hAnsi="Times New Roman"/>
          <w:sz w:val="28"/>
          <w:szCs w:val="28"/>
        </w:rPr>
        <w:t>я</w:t>
      </w:r>
      <w:r w:rsidRPr="00462E5E">
        <w:rPr>
          <w:rFonts w:ascii="Times New Roman" w:hAnsi="Times New Roman"/>
          <w:sz w:val="28"/>
          <w:szCs w:val="28"/>
        </w:rPr>
        <w:t xml:space="preserve"> трудовой книжки, заверенн</w:t>
      </w:r>
      <w:r w:rsidR="00584215">
        <w:rPr>
          <w:rFonts w:ascii="Times New Roman" w:hAnsi="Times New Roman"/>
          <w:sz w:val="28"/>
          <w:szCs w:val="28"/>
        </w:rPr>
        <w:t xml:space="preserve">ая </w:t>
      </w:r>
      <w:r w:rsidRPr="00462E5E">
        <w:rPr>
          <w:rFonts w:ascii="Times New Roman" w:hAnsi="Times New Roman"/>
          <w:sz w:val="28"/>
          <w:szCs w:val="28"/>
        </w:rPr>
        <w:t>кадровой службой по месту работы (службы),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BC5252" w:rsidRPr="00462E5E" w:rsidRDefault="00BC5252" w:rsidP="00BC5252">
      <w:pPr>
        <w:pStyle w:val="a4"/>
        <w:tabs>
          <w:tab w:val="left" w:pos="720"/>
        </w:tabs>
        <w:spacing w:before="0" w:beforeAutospacing="0" w:after="0" w:afterAutospacing="0"/>
        <w:ind w:firstLine="720"/>
        <w:jc w:val="both"/>
        <w:rPr>
          <w:rFonts w:ascii="Times New Roman" w:hAnsi="Times New Roman"/>
          <w:sz w:val="28"/>
          <w:szCs w:val="28"/>
        </w:rPr>
      </w:pPr>
      <w:r w:rsidRPr="00462E5E">
        <w:rPr>
          <w:rFonts w:ascii="Times New Roman" w:hAnsi="Times New Roman"/>
          <w:sz w:val="28"/>
          <w:szCs w:val="28"/>
        </w:rPr>
        <w:t>4) копии документов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BC5252" w:rsidRDefault="00BC5252" w:rsidP="00BC5252">
      <w:pPr>
        <w:pStyle w:val="a4"/>
        <w:tabs>
          <w:tab w:val="left" w:pos="720"/>
        </w:tabs>
        <w:spacing w:before="0" w:beforeAutospacing="0" w:after="0" w:afterAutospacing="0"/>
        <w:ind w:firstLine="720"/>
        <w:jc w:val="both"/>
        <w:rPr>
          <w:rFonts w:ascii="Times New Roman" w:hAnsi="Times New Roman"/>
          <w:sz w:val="28"/>
          <w:szCs w:val="28"/>
        </w:rPr>
      </w:pPr>
      <w:r w:rsidRPr="00462E5E">
        <w:rPr>
          <w:rFonts w:ascii="Times New Roman" w:hAnsi="Times New Roman"/>
          <w:sz w:val="28"/>
          <w:szCs w:val="28"/>
        </w:rPr>
        <w:t>5) документ об отсутствии у гражданина заболевания, препятствующего поступлению на гражданскую службу или ее прохождению,</w:t>
      </w:r>
    </w:p>
    <w:p w:rsidR="00BC5252" w:rsidRPr="00462E5E" w:rsidRDefault="00CB6D2C" w:rsidP="00BC5252">
      <w:pPr>
        <w:pStyle w:val="a4"/>
        <w:tabs>
          <w:tab w:val="left" w:pos="720"/>
        </w:tabs>
        <w:spacing w:before="0" w:beforeAutospacing="0" w:after="0" w:afterAutospacing="0"/>
        <w:ind w:firstLine="720"/>
        <w:jc w:val="both"/>
        <w:rPr>
          <w:rFonts w:ascii="Times New Roman" w:hAnsi="Times New Roman"/>
          <w:sz w:val="28"/>
          <w:szCs w:val="28"/>
        </w:rPr>
      </w:pPr>
      <w:r>
        <w:rPr>
          <w:rFonts w:ascii="Times New Roman" w:hAnsi="Times New Roman"/>
          <w:sz w:val="28"/>
          <w:szCs w:val="28"/>
        </w:rPr>
        <w:t>6</w:t>
      </w:r>
      <w:r w:rsidR="00BC5252" w:rsidRPr="00462E5E">
        <w:rPr>
          <w:rFonts w:ascii="Times New Roman" w:hAnsi="Times New Roman"/>
          <w:sz w:val="28"/>
          <w:szCs w:val="28"/>
        </w:rPr>
        <w:t>) фото 3х4.</w:t>
      </w:r>
    </w:p>
    <w:p w:rsidR="00BC5252" w:rsidRPr="00462E5E" w:rsidRDefault="00BC5252" w:rsidP="00BC5252">
      <w:pPr>
        <w:autoSpaceDE w:val="0"/>
        <w:autoSpaceDN w:val="0"/>
        <w:adjustRightInd w:val="0"/>
        <w:ind w:firstLine="720"/>
        <w:jc w:val="both"/>
        <w:rPr>
          <w:sz w:val="28"/>
          <w:szCs w:val="28"/>
        </w:rPr>
      </w:pPr>
      <w:r w:rsidRPr="00462E5E">
        <w:rPr>
          <w:sz w:val="28"/>
          <w:szCs w:val="28"/>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BC5252" w:rsidRPr="00462E5E" w:rsidRDefault="00BC5252" w:rsidP="00BC5252">
      <w:pPr>
        <w:pStyle w:val="a4"/>
        <w:tabs>
          <w:tab w:val="left" w:pos="720"/>
        </w:tabs>
        <w:spacing w:before="0" w:beforeAutospacing="0" w:after="0" w:afterAutospacing="0"/>
        <w:ind w:firstLine="720"/>
        <w:jc w:val="both"/>
        <w:rPr>
          <w:rFonts w:ascii="Times New Roman" w:hAnsi="Times New Roman"/>
          <w:sz w:val="28"/>
          <w:szCs w:val="28"/>
        </w:rPr>
      </w:pPr>
      <w:proofErr w:type="gramStart"/>
      <w:r w:rsidRPr="00462E5E">
        <w:rPr>
          <w:rFonts w:ascii="Times New Roman" w:hAnsi="Times New Roman"/>
          <w:sz w:val="28"/>
          <w:szCs w:val="28"/>
        </w:rPr>
        <w:t xml:space="preserve">Гражданский служащий, замещающий должность федеральной государственной гражданской службы в ином государственном органе, изъявивший желание участвовать в конкурсе, представляет в отдел государственной службы и кадров Управления </w:t>
      </w:r>
      <w:proofErr w:type="spellStart"/>
      <w:r w:rsidRPr="00462E5E">
        <w:rPr>
          <w:rFonts w:ascii="Times New Roman" w:hAnsi="Times New Roman"/>
          <w:sz w:val="28"/>
          <w:szCs w:val="28"/>
        </w:rPr>
        <w:t>Росреестра</w:t>
      </w:r>
      <w:proofErr w:type="spellEnd"/>
      <w:r w:rsidRPr="00462E5E">
        <w:rPr>
          <w:rFonts w:ascii="Times New Roman" w:hAnsi="Times New Roman"/>
          <w:sz w:val="28"/>
          <w:szCs w:val="28"/>
        </w:rPr>
        <w:t xml:space="preserve"> по Республике Татарстан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форма которой утверждена Правительством Российской Федерации, с</w:t>
      </w:r>
      <w:proofErr w:type="gramEnd"/>
      <w:r w:rsidRPr="00462E5E">
        <w:rPr>
          <w:rFonts w:ascii="Times New Roman" w:hAnsi="Times New Roman"/>
          <w:sz w:val="28"/>
          <w:szCs w:val="28"/>
        </w:rPr>
        <w:t xml:space="preserve"> приложением фотографии. </w:t>
      </w:r>
    </w:p>
    <w:p w:rsidR="00BC5252" w:rsidRPr="00462E5E" w:rsidRDefault="00BC5252" w:rsidP="00BC5252">
      <w:pPr>
        <w:pStyle w:val="a4"/>
        <w:tabs>
          <w:tab w:val="left" w:pos="720"/>
        </w:tabs>
        <w:spacing w:before="0" w:beforeAutospacing="0" w:after="0" w:afterAutospacing="0"/>
        <w:ind w:firstLine="720"/>
        <w:jc w:val="both"/>
        <w:rPr>
          <w:rStyle w:val="a5"/>
          <w:rFonts w:ascii="Times New Roman" w:hAnsi="Times New Roman"/>
          <w:sz w:val="28"/>
          <w:szCs w:val="28"/>
        </w:rPr>
      </w:pPr>
      <w:r w:rsidRPr="00462E5E">
        <w:rPr>
          <w:rStyle w:val="a5"/>
          <w:rFonts w:ascii="Times New Roman" w:hAnsi="Times New Roman"/>
          <w:sz w:val="28"/>
          <w:szCs w:val="28"/>
        </w:rPr>
        <w:t xml:space="preserve">Документы принимаются в течение 21 дня </w:t>
      </w:r>
      <w:proofErr w:type="gramStart"/>
      <w:r w:rsidRPr="00462E5E">
        <w:rPr>
          <w:rStyle w:val="a5"/>
          <w:rFonts w:ascii="Times New Roman" w:hAnsi="Times New Roman"/>
          <w:sz w:val="28"/>
          <w:szCs w:val="28"/>
        </w:rPr>
        <w:t>с даты опубликования</w:t>
      </w:r>
      <w:proofErr w:type="gramEnd"/>
      <w:r w:rsidRPr="00462E5E">
        <w:rPr>
          <w:rStyle w:val="a5"/>
          <w:rFonts w:ascii="Times New Roman" w:hAnsi="Times New Roman"/>
          <w:sz w:val="28"/>
          <w:szCs w:val="28"/>
        </w:rPr>
        <w:t xml:space="preserve"> объявления (последний день приема </w:t>
      </w:r>
      <w:r w:rsidRPr="00EC67B4">
        <w:rPr>
          <w:rStyle w:val="a5"/>
          <w:rFonts w:ascii="Times New Roman" w:hAnsi="Times New Roman"/>
          <w:sz w:val="28"/>
          <w:szCs w:val="28"/>
        </w:rPr>
        <w:t xml:space="preserve">документов </w:t>
      </w:r>
      <w:r w:rsidR="00303632">
        <w:rPr>
          <w:rStyle w:val="a5"/>
          <w:rFonts w:ascii="Times New Roman" w:hAnsi="Times New Roman"/>
          <w:sz w:val="28"/>
          <w:szCs w:val="28"/>
        </w:rPr>
        <w:t>01 августа</w:t>
      </w:r>
      <w:r w:rsidR="001475F2" w:rsidRPr="005C1A6B">
        <w:rPr>
          <w:rStyle w:val="a5"/>
          <w:rFonts w:ascii="Times New Roman" w:hAnsi="Times New Roman"/>
          <w:sz w:val="28"/>
          <w:szCs w:val="28"/>
        </w:rPr>
        <w:t xml:space="preserve"> </w:t>
      </w:r>
      <w:r w:rsidR="00B520DB" w:rsidRPr="005C1A6B">
        <w:rPr>
          <w:rStyle w:val="a5"/>
          <w:rFonts w:ascii="Times New Roman" w:hAnsi="Times New Roman"/>
          <w:sz w:val="28"/>
          <w:szCs w:val="28"/>
        </w:rPr>
        <w:t>201</w:t>
      </w:r>
      <w:r w:rsidR="00D57FA0" w:rsidRPr="005C1A6B">
        <w:rPr>
          <w:rStyle w:val="a5"/>
          <w:rFonts w:ascii="Times New Roman" w:hAnsi="Times New Roman"/>
          <w:sz w:val="28"/>
          <w:szCs w:val="28"/>
        </w:rPr>
        <w:t xml:space="preserve">9 </w:t>
      </w:r>
      <w:r w:rsidRPr="005C1A6B">
        <w:rPr>
          <w:rStyle w:val="a5"/>
          <w:rFonts w:ascii="Times New Roman" w:hAnsi="Times New Roman"/>
          <w:sz w:val="28"/>
          <w:szCs w:val="28"/>
        </w:rPr>
        <w:t>года</w:t>
      </w:r>
      <w:r w:rsidRPr="00EC67B4">
        <w:rPr>
          <w:rStyle w:val="a5"/>
          <w:rFonts w:ascii="Times New Roman" w:hAnsi="Times New Roman"/>
          <w:sz w:val="28"/>
          <w:szCs w:val="28"/>
        </w:rPr>
        <w:t>).</w:t>
      </w:r>
      <w:r w:rsidRPr="00462E5E">
        <w:rPr>
          <w:rStyle w:val="a5"/>
          <w:rFonts w:ascii="Times New Roman" w:hAnsi="Times New Roman"/>
          <w:sz w:val="28"/>
          <w:szCs w:val="28"/>
        </w:rPr>
        <w:t xml:space="preserve"> </w:t>
      </w:r>
    </w:p>
    <w:p w:rsidR="00BC5252" w:rsidRPr="00462E5E" w:rsidRDefault="00BC5252" w:rsidP="00BC5252">
      <w:pPr>
        <w:pStyle w:val="a4"/>
        <w:tabs>
          <w:tab w:val="left" w:pos="720"/>
        </w:tabs>
        <w:spacing w:before="0" w:beforeAutospacing="0" w:after="0" w:afterAutospacing="0"/>
        <w:ind w:firstLine="720"/>
        <w:jc w:val="both"/>
        <w:rPr>
          <w:rFonts w:ascii="Times New Roman" w:hAnsi="Times New Roman"/>
          <w:sz w:val="28"/>
          <w:szCs w:val="28"/>
        </w:rPr>
      </w:pPr>
      <w:r w:rsidRPr="00462E5E">
        <w:rPr>
          <w:rStyle w:val="a5"/>
          <w:rFonts w:ascii="Times New Roman" w:hAnsi="Times New Roman"/>
          <w:sz w:val="28"/>
          <w:szCs w:val="28"/>
        </w:rPr>
        <w:t xml:space="preserve">Предполагаемая дата проведения конкурса </w:t>
      </w:r>
      <w:r w:rsidRPr="00EC67B4">
        <w:rPr>
          <w:rStyle w:val="a5"/>
          <w:rFonts w:ascii="Times New Roman" w:hAnsi="Times New Roman"/>
          <w:sz w:val="28"/>
          <w:szCs w:val="28"/>
        </w:rPr>
        <w:t xml:space="preserve">– </w:t>
      </w:r>
      <w:r w:rsidR="00303632">
        <w:rPr>
          <w:rStyle w:val="a5"/>
          <w:rFonts w:ascii="Times New Roman" w:hAnsi="Times New Roman"/>
          <w:sz w:val="28"/>
          <w:szCs w:val="28"/>
        </w:rPr>
        <w:t>21.08</w:t>
      </w:r>
      <w:r w:rsidR="00BE3F1D">
        <w:rPr>
          <w:rStyle w:val="a5"/>
          <w:rFonts w:ascii="Times New Roman" w:hAnsi="Times New Roman"/>
          <w:sz w:val="28"/>
          <w:szCs w:val="28"/>
          <w:lang w:val="tt-RU"/>
        </w:rPr>
        <w:t>.</w:t>
      </w:r>
      <w:r w:rsidR="00B520DB" w:rsidRPr="00EC67B4">
        <w:rPr>
          <w:rStyle w:val="a5"/>
          <w:rFonts w:ascii="Times New Roman" w:hAnsi="Times New Roman"/>
          <w:sz w:val="28"/>
          <w:szCs w:val="28"/>
        </w:rPr>
        <w:t>201</w:t>
      </w:r>
      <w:r w:rsidR="00D57FA0">
        <w:rPr>
          <w:rStyle w:val="a5"/>
          <w:rFonts w:ascii="Times New Roman" w:hAnsi="Times New Roman"/>
          <w:sz w:val="28"/>
          <w:szCs w:val="28"/>
        </w:rPr>
        <w:t>9</w:t>
      </w:r>
      <w:r w:rsidRPr="00EC67B4">
        <w:rPr>
          <w:rStyle w:val="a5"/>
          <w:rFonts w:ascii="Times New Roman" w:hAnsi="Times New Roman"/>
          <w:sz w:val="28"/>
          <w:szCs w:val="28"/>
        </w:rPr>
        <w:t xml:space="preserve"> года. </w:t>
      </w:r>
      <w:r w:rsidRPr="00EC67B4">
        <w:rPr>
          <w:rFonts w:ascii="Times New Roman" w:hAnsi="Times New Roman"/>
          <w:sz w:val="28"/>
          <w:szCs w:val="28"/>
        </w:rPr>
        <w:t xml:space="preserve">Желающие участвовать в конкурсе могут обратиться по адресу: </w:t>
      </w:r>
      <w:smartTag w:uri="urn:schemas-microsoft-com:office:smarttags" w:element="metricconverter">
        <w:smartTagPr>
          <w:attr w:name="ProductID" w:val="420054, г"/>
        </w:smartTagPr>
        <w:r w:rsidRPr="00EC67B4">
          <w:rPr>
            <w:rFonts w:ascii="Times New Roman" w:hAnsi="Times New Roman"/>
            <w:sz w:val="28"/>
            <w:szCs w:val="28"/>
          </w:rPr>
          <w:t>420054, г</w:t>
        </w:r>
      </w:smartTag>
      <w:r w:rsidRPr="00EC67B4">
        <w:rPr>
          <w:rFonts w:ascii="Times New Roman" w:hAnsi="Times New Roman"/>
          <w:sz w:val="28"/>
          <w:szCs w:val="28"/>
        </w:rPr>
        <w:t>.</w:t>
      </w:r>
      <w:r w:rsidRPr="00462E5E">
        <w:rPr>
          <w:rFonts w:ascii="Times New Roman" w:hAnsi="Times New Roman"/>
          <w:sz w:val="28"/>
          <w:szCs w:val="28"/>
        </w:rPr>
        <w:t xml:space="preserve"> Казань,</w:t>
      </w:r>
      <w:r w:rsidR="00174BBF">
        <w:rPr>
          <w:rFonts w:ascii="Times New Roman" w:hAnsi="Times New Roman"/>
          <w:sz w:val="28"/>
          <w:szCs w:val="28"/>
        </w:rPr>
        <w:t xml:space="preserve">                            </w:t>
      </w:r>
      <w:r w:rsidRPr="00462E5E">
        <w:rPr>
          <w:rFonts w:ascii="Times New Roman" w:hAnsi="Times New Roman"/>
          <w:sz w:val="28"/>
          <w:szCs w:val="28"/>
        </w:rPr>
        <w:t xml:space="preserve"> ул. Авангардная, д.74, каб.11</w:t>
      </w:r>
      <w:r w:rsidR="00174BBF">
        <w:rPr>
          <w:rFonts w:ascii="Times New Roman" w:hAnsi="Times New Roman"/>
          <w:sz w:val="28"/>
          <w:szCs w:val="28"/>
        </w:rPr>
        <w:t>1</w:t>
      </w:r>
      <w:r w:rsidRPr="00462E5E">
        <w:rPr>
          <w:rFonts w:ascii="Times New Roman" w:hAnsi="Times New Roman"/>
          <w:sz w:val="28"/>
          <w:szCs w:val="28"/>
        </w:rPr>
        <w:t>, контактный телефон – 255-24-</w:t>
      </w:r>
      <w:r w:rsidR="000A3591">
        <w:rPr>
          <w:rFonts w:ascii="Times New Roman" w:hAnsi="Times New Roman"/>
          <w:sz w:val="28"/>
          <w:szCs w:val="28"/>
        </w:rPr>
        <w:t>69</w:t>
      </w:r>
      <w:r w:rsidRPr="00462E5E">
        <w:rPr>
          <w:rFonts w:ascii="Times New Roman" w:hAnsi="Times New Roman"/>
          <w:sz w:val="28"/>
          <w:szCs w:val="28"/>
        </w:rPr>
        <w:t>.</w:t>
      </w:r>
    </w:p>
    <w:p w:rsidR="00BC5252" w:rsidRPr="00B62A59" w:rsidRDefault="00BC5252" w:rsidP="00792640">
      <w:pPr>
        <w:pStyle w:val="a4"/>
        <w:tabs>
          <w:tab w:val="left" w:pos="720"/>
        </w:tabs>
        <w:spacing w:before="0" w:beforeAutospacing="0" w:after="0" w:afterAutospacing="0" w:line="20" w:lineRule="atLeast"/>
        <w:ind w:firstLine="720"/>
        <w:jc w:val="both"/>
        <w:rPr>
          <w:rFonts w:ascii="Times New Roman" w:hAnsi="Times New Roman"/>
          <w:sz w:val="28"/>
          <w:szCs w:val="28"/>
        </w:rPr>
      </w:pPr>
      <w:r w:rsidRPr="00462E5E">
        <w:rPr>
          <w:rFonts w:ascii="Times New Roman" w:hAnsi="Times New Roman"/>
          <w:sz w:val="28"/>
          <w:szCs w:val="28"/>
        </w:rPr>
        <w:t xml:space="preserve">Информация о порядке проведения конкурса размещена на официальном сайте Управления </w:t>
      </w:r>
      <w:proofErr w:type="spellStart"/>
      <w:r w:rsidRPr="00462E5E">
        <w:rPr>
          <w:rFonts w:ascii="Times New Roman" w:hAnsi="Times New Roman"/>
          <w:sz w:val="28"/>
          <w:szCs w:val="28"/>
        </w:rPr>
        <w:t>Росре</w:t>
      </w:r>
      <w:r w:rsidR="00B13D8F">
        <w:rPr>
          <w:rFonts w:ascii="Times New Roman" w:hAnsi="Times New Roman"/>
          <w:sz w:val="28"/>
          <w:szCs w:val="28"/>
        </w:rPr>
        <w:t>естра</w:t>
      </w:r>
      <w:proofErr w:type="spellEnd"/>
      <w:r w:rsidR="00B13D8F">
        <w:rPr>
          <w:rFonts w:ascii="Times New Roman" w:hAnsi="Times New Roman"/>
          <w:sz w:val="28"/>
          <w:szCs w:val="28"/>
        </w:rPr>
        <w:t xml:space="preserve"> по Республике Татарстан: </w:t>
      </w:r>
      <w:proofErr w:type="spellStart"/>
      <w:r w:rsidR="000A3591" w:rsidRPr="000A3591">
        <w:rPr>
          <w:rFonts w:ascii="Times New Roman" w:hAnsi="Times New Roman"/>
          <w:sz w:val="28"/>
          <w:szCs w:val="28"/>
        </w:rPr>
        <w:t>rosreestr</w:t>
      </w:r>
      <w:proofErr w:type="spellEnd"/>
      <w:r w:rsidR="000A3591" w:rsidRPr="000A3591">
        <w:rPr>
          <w:rFonts w:ascii="Times New Roman" w:hAnsi="Times New Roman"/>
          <w:sz w:val="28"/>
          <w:szCs w:val="28"/>
        </w:rPr>
        <w:t>.</w:t>
      </w:r>
      <w:proofErr w:type="spellStart"/>
      <w:r w:rsidR="004576C7">
        <w:rPr>
          <w:rFonts w:ascii="Times New Roman" w:hAnsi="Times New Roman"/>
          <w:sz w:val="28"/>
          <w:szCs w:val="28"/>
          <w:lang w:val="en-US"/>
        </w:rPr>
        <w:t>tatarstan</w:t>
      </w:r>
      <w:proofErr w:type="spellEnd"/>
      <w:r w:rsidR="004576C7" w:rsidRPr="004576C7">
        <w:rPr>
          <w:rFonts w:ascii="Times New Roman" w:hAnsi="Times New Roman"/>
          <w:sz w:val="28"/>
          <w:szCs w:val="28"/>
        </w:rPr>
        <w:t>.</w:t>
      </w:r>
      <w:proofErr w:type="spellStart"/>
      <w:r w:rsidR="000A3591" w:rsidRPr="000A3591">
        <w:rPr>
          <w:rFonts w:ascii="Times New Roman" w:hAnsi="Times New Roman"/>
          <w:sz w:val="28"/>
          <w:szCs w:val="28"/>
        </w:rPr>
        <w:t>ru</w:t>
      </w:r>
      <w:proofErr w:type="spellEnd"/>
      <w:r w:rsidRPr="000A3591">
        <w:rPr>
          <w:rFonts w:ascii="Times New Roman" w:hAnsi="Times New Roman"/>
          <w:sz w:val="28"/>
          <w:szCs w:val="28"/>
        </w:rPr>
        <w:t>, адрес электронной почты</w:t>
      </w:r>
      <w:r w:rsidRPr="00B62A59">
        <w:rPr>
          <w:rFonts w:ascii="Times New Roman" w:hAnsi="Times New Roman"/>
          <w:sz w:val="28"/>
          <w:szCs w:val="28"/>
        </w:rPr>
        <w:t xml:space="preserve">: </w:t>
      </w:r>
      <w:r w:rsidR="00B62A59" w:rsidRPr="00B62A59">
        <w:rPr>
          <w:rFonts w:ascii="Times New Roman" w:hAnsi="Times New Roman"/>
          <w:sz w:val="28"/>
          <w:szCs w:val="28"/>
        </w:rPr>
        <w:t>16_</w:t>
      </w:r>
      <w:proofErr w:type="spellStart"/>
      <w:r w:rsidR="00B62A59" w:rsidRPr="00B62A59">
        <w:rPr>
          <w:rFonts w:ascii="Times New Roman" w:hAnsi="Times New Roman"/>
          <w:sz w:val="28"/>
          <w:szCs w:val="28"/>
          <w:lang w:val="en-US"/>
        </w:rPr>
        <w:t>upr</w:t>
      </w:r>
      <w:proofErr w:type="spellEnd"/>
      <w:r w:rsidRPr="00B62A59">
        <w:rPr>
          <w:rFonts w:ascii="Times New Roman" w:hAnsi="Times New Roman"/>
          <w:sz w:val="28"/>
          <w:szCs w:val="28"/>
        </w:rPr>
        <w:fldChar w:fldCharType="begin"/>
      </w:r>
      <w:r w:rsidRPr="00B62A59">
        <w:rPr>
          <w:rFonts w:ascii="Times New Roman" w:hAnsi="Times New Roman"/>
          <w:sz w:val="28"/>
          <w:szCs w:val="28"/>
        </w:rPr>
        <w:instrText xml:space="preserve"> HYPERLINK "mailto:gmain-post@gufrs-rt.ru" </w:instrText>
      </w:r>
      <w:r w:rsidRPr="00B62A59">
        <w:rPr>
          <w:rFonts w:ascii="Times New Roman" w:hAnsi="Times New Roman"/>
          <w:sz w:val="28"/>
          <w:szCs w:val="28"/>
        </w:rPr>
        <w:fldChar w:fldCharType="separate"/>
      </w:r>
      <w:r w:rsidRPr="00B62A59">
        <w:rPr>
          <w:rFonts w:ascii="Times New Roman" w:hAnsi="Times New Roman"/>
          <w:sz w:val="28"/>
          <w:szCs w:val="28"/>
        </w:rPr>
        <w:fldChar w:fldCharType="end"/>
      </w:r>
      <w:hyperlink r:id="rId5" w:history="1">
        <w:r w:rsidRPr="00B62A59">
          <w:rPr>
            <w:rStyle w:val="a3"/>
            <w:rFonts w:ascii="Times New Roman" w:hAnsi="Times New Roman"/>
            <w:sz w:val="28"/>
            <w:szCs w:val="28"/>
            <w:u w:val="none"/>
          </w:rPr>
          <w:t>@</w:t>
        </w:r>
        <w:proofErr w:type="spellStart"/>
        <w:r w:rsidR="00B62A59" w:rsidRPr="00B62A59">
          <w:rPr>
            <w:rStyle w:val="a3"/>
            <w:rFonts w:ascii="Times New Roman" w:hAnsi="Times New Roman"/>
            <w:sz w:val="28"/>
            <w:szCs w:val="28"/>
            <w:u w:val="none"/>
            <w:lang w:val="en-US"/>
          </w:rPr>
          <w:t>rosreestr</w:t>
        </w:r>
        <w:proofErr w:type="spellEnd"/>
        <w:r w:rsidR="00B62A59" w:rsidRPr="00B62A59">
          <w:rPr>
            <w:rStyle w:val="a3"/>
            <w:rFonts w:ascii="Times New Roman" w:hAnsi="Times New Roman"/>
            <w:sz w:val="28"/>
            <w:szCs w:val="28"/>
            <w:u w:val="none"/>
          </w:rPr>
          <w:t>.</w:t>
        </w:r>
        <w:proofErr w:type="spellStart"/>
        <w:r w:rsidRPr="00B62A59">
          <w:rPr>
            <w:rStyle w:val="a3"/>
            <w:rFonts w:ascii="Times New Roman" w:hAnsi="Times New Roman"/>
            <w:sz w:val="28"/>
            <w:szCs w:val="28"/>
            <w:u w:val="none"/>
          </w:rPr>
          <w:t>ru</w:t>
        </w:r>
        <w:proofErr w:type="spellEnd"/>
      </w:hyperlink>
      <w:r w:rsidRPr="00B62A59">
        <w:rPr>
          <w:rFonts w:ascii="Times New Roman" w:hAnsi="Times New Roman"/>
          <w:sz w:val="28"/>
          <w:szCs w:val="28"/>
        </w:rPr>
        <w:t>.</w:t>
      </w:r>
    </w:p>
    <w:p w:rsidR="00792640" w:rsidRDefault="00792640" w:rsidP="00792640">
      <w:pPr>
        <w:spacing w:line="20" w:lineRule="atLeast"/>
        <w:rPr>
          <w:sz w:val="28"/>
          <w:szCs w:val="28"/>
        </w:rPr>
      </w:pPr>
    </w:p>
    <w:p w:rsidR="00792640" w:rsidRDefault="00F7761B" w:rsidP="00792640">
      <w:pPr>
        <w:spacing w:line="20" w:lineRule="atLeast"/>
        <w:rPr>
          <w:sz w:val="28"/>
          <w:szCs w:val="28"/>
        </w:rPr>
      </w:pPr>
      <w:r>
        <w:rPr>
          <w:sz w:val="28"/>
          <w:szCs w:val="28"/>
        </w:rPr>
        <w:t>Н</w:t>
      </w:r>
      <w:r w:rsidR="00BC5252" w:rsidRPr="00462E5E">
        <w:rPr>
          <w:sz w:val="28"/>
          <w:szCs w:val="28"/>
        </w:rPr>
        <w:t xml:space="preserve">ачальник отдела государственной службы и кадров </w:t>
      </w:r>
    </w:p>
    <w:p w:rsidR="00BC5252" w:rsidRPr="00174BBF" w:rsidRDefault="00BC5252" w:rsidP="00792640">
      <w:pPr>
        <w:spacing w:line="20" w:lineRule="atLeast"/>
        <w:rPr>
          <w:sz w:val="28"/>
          <w:szCs w:val="28"/>
        </w:rPr>
      </w:pPr>
      <w:r w:rsidRPr="00462E5E">
        <w:rPr>
          <w:sz w:val="28"/>
          <w:szCs w:val="28"/>
        </w:rPr>
        <w:t xml:space="preserve">Управления </w:t>
      </w:r>
      <w:proofErr w:type="spellStart"/>
      <w:r w:rsidRPr="00462E5E">
        <w:rPr>
          <w:sz w:val="28"/>
          <w:szCs w:val="28"/>
        </w:rPr>
        <w:t>Росреестра</w:t>
      </w:r>
      <w:proofErr w:type="spellEnd"/>
      <w:r w:rsidRPr="00462E5E">
        <w:rPr>
          <w:sz w:val="28"/>
          <w:szCs w:val="28"/>
        </w:rPr>
        <w:t xml:space="preserve"> по Респуб</w:t>
      </w:r>
      <w:r w:rsidR="00792640">
        <w:rPr>
          <w:sz w:val="28"/>
          <w:szCs w:val="28"/>
        </w:rPr>
        <w:t xml:space="preserve">лике Татарстан          </w:t>
      </w:r>
      <w:r w:rsidRPr="00462E5E">
        <w:rPr>
          <w:sz w:val="28"/>
          <w:szCs w:val="28"/>
        </w:rPr>
        <w:t xml:space="preserve">                   </w:t>
      </w:r>
      <w:r w:rsidR="00462E5E">
        <w:rPr>
          <w:sz w:val="28"/>
          <w:szCs w:val="28"/>
        </w:rPr>
        <w:t xml:space="preserve">  </w:t>
      </w:r>
      <w:r w:rsidR="00E17F2C">
        <w:rPr>
          <w:sz w:val="28"/>
          <w:szCs w:val="28"/>
        </w:rPr>
        <w:t xml:space="preserve">    </w:t>
      </w:r>
      <w:r w:rsidR="00174BBF">
        <w:rPr>
          <w:sz w:val="28"/>
          <w:szCs w:val="28"/>
        </w:rPr>
        <w:t xml:space="preserve"> </w:t>
      </w:r>
      <w:r w:rsidRPr="00462E5E">
        <w:rPr>
          <w:sz w:val="28"/>
          <w:szCs w:val="28"/>
        </w:rPr>
        <w:t xml:space="preserve">  </w:t>
      </w:r>
      <w:r w:rsidR="00F7761B">
        <w:rPr>
          <w:sz w:val="28"/>
          <w:szCs w:val="28"/>
        </w:rPr>
        <w:t xml:space="preserve">А.Р. </w:t>
      </w:r>
      <w:proofErr w:type="spellStart"/>
      <w:r w:rsidR="00F7761B">
        <w:rPr>
          <w:sz w:val="28"/>
          <w:szCs w:val="28"/>
        </w:rPr>
        <w:t>Синанович</w:t>
      </w:r>
      <w:proofErr w:type="spellEnd"/>
    </w:p>
    <w:sectPr w:rsidR="00BC5252" w:rsidRPr="00174BBF" w:rsidSect="00E03ABA">
      <w:pgSz w:w="11906" w:h="16838"/>
      <w:pgMar w:top="567" w:right="566" w:bottom="426"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BC5252"/>
    <w:rsid w:val="00016E93"/>
    <w:rsid w:val="000475EB"/>
    <w:rsid w:val="00074228"/>
    <w:rsid w:val="00077D55"/>
    <w:rsid w:val="000A3591"/>
    <w:rsid w:val="000F7CB1"/>
    <w:rsid w:val="00117727"/>
    <w:rsid w:val="00137639"/>
    <w:rsid w:val="001475F2"/>
    <w:rsid w:val="00163498"/>
    <w:rsid w:val="00174BBF"/>
    <w:rsid w:val="00236C2D"/>
    <w:rsid w:val="00283F13"/>
    <w:rsid w:val="00302E59"/>
    <w:rsid w:val="00303632"/>
    <w:rsid w:val="0031596F"/>
    <w:rsid w:val="003926A7"/>
    <w:rsid w:val="003D1A05"/>
    <w:rsid w:val="004026B9"/>
    <w:rsid w:val="00406D58"/>
    <w:rsid w:val="004576C7"/>
    <w:rsid w:val="00462E5E"/>
    <w:rsid w:val="004A6809"/>
    <w:rsid w:val="004D075D"/>
    <w:rsid w:val="00551581"/>
    <w:rsid w:val="00565E42"/>
    <w:rsid w:val="005828EF"/>
    <w:rsid w:val="00584215"/>
    <w:rsid w:val="005C1A6B"/>
    <w:rsid w:val="005C200A"/>
    <w:rsid w:val="006205BB"/>
    <w:rsid w:val="00622FC4"/>
    <w:rsid w:val="006A5FF9"/>
    <w:rsid w:val="006A7314"/>
    <w:rsid w:val="00732E20"/>
    <w:rsid w:val="00792640"/>
    <w:rsid w:val="007C27BB"/>
    <w:rsid w:val="008771CB"/>
    <w:rsid w:val="008819E1"/>
    <w:rsid w:val="008B3C67"/>
    <w:rsid w:val="008C3730"/>
    <w:rsid w:val="008D3491"/>
    <w:rsid w:val="008D78DA"/>
    <w:rsid w:val="0093662D"/>
    <w:rsid w:val="009541BE"/>
    <w:rsid w:val="00992D8B"/>
    <w:rsid w:val="00995BF5"/>
    <w:rsid w:val="009A3A44"/>
    <w:rsid w:val="00A42A76"/>
    <w:rsid w:val="00A64275"/>
    <w:rsid w:val="00A92729"/>
    <w:rsid w:val="00A97EE6"/>
    <w:rsid w:val="00AB4062"/>
    <w:rsid w:val="00AD4C27"/>
    <w:rsid w:val="00B13D8F"/>
    <w:rsid w:val="00B32020"/>
    <w:rsid w:val="00B520DB"/>
    <w:rsid w:val="00B52EFC"/>
    <w:rsid w:val="00B62A59"/>
    <w:rsid w:val="00BA6C9D"/>
    <w:rsid w:val="00BB00C8"/>
    <w:rsid w:val="00BC5252"/>
    <w:rsid w:val="00BE3F1D"/>
    <w:rsid w:val="00C231FD"/>
    <w:rsid w:val="00C364EE"/>
    <w:rsid w:val="00C37214"/>
    <w:rsid w:val="00C51611"/>
    <w:rsid w:val="00CB6D2C"/>
    <w:rsid w:val="00D311D8"/>
    <w:rsid w:val="00D57FA0"/>
    <w:rsid w:val="00D62119"/>
    <w:rsid w:val="00D935F3"/>
    <w:rsid w:val="00E03ABA"/>
    <w:rsid w:val="00E17F2C"/>
    <w:rsid w:val="00E40BD0"/>
    <w:rsid w:val="00E663C2"/>
    <w:rsid w:val="00E90F9B"/>
    <w:rsid w:val="00E946D8"/>
    <w:rsid w:val="00EC67B4"/>
    <w:rsid w:val="00EE5D06"/>
    <w:rsid w:val="00EF4658"/>
    <w:rsid w:val="00F633D4"/>
    <w:rsid w:val="00F7761B"/>
    <w:rsid w:val="00FA4A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5252"/>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BC5252"/>
    <w:rPr>
      <w:rFonts w:ascii="Verdana" w:hAnsi="Verdana" w:hint="default"/>
      <w:color w:val="000000"/>
      <w:sz w:val="11"/>
      <w:szCs w:val="11"/>
      <w:u w:val="single"/>
    </w:rPr>
  </w:style>
  <w:style w:type="paragraph" w:styleId="a4">
    <w:name w:val="Normal (Web)"/>
    <w:basedOn w:val="a"/>
    <w:rsid w:val="00BC5252"/>
    <w:pPr>
      <w:spacing w:before="100" w:beforeAutospacing="1" w:after="100" w:afterAutospacing="1"/>
    </w:pPr>
    <w:rPr>
      <w:rFonts w:ascii="Verdana" w:hAnsi="Verdana"/>
      <w:color w:val="000000"/>
      <w:sz w:val="11"/>
      <w:szCs w:val="11"/>
    </w:rPr>
  </w:style>
  <w:style w:type="character" w:styleId="a5">
    <w:name w:val="Strong"/>
    <w:basedOn w:val="a0"/>
    <w:qFormat/>
    <w:rsid w:val="00BC5252"/>
    <w:rPr>
      <w:b/>
      <w:bCs/>
    </w:rPr>
  </w:style>
  <w:style w:type="paragraph" w:customStyle="1" w:styleId="a6">
    <w:name w:val=" Знак"/>
    <w:basedOn w:val="a"/>
    <w:rsid w:val="00BC5252"/>
    <w:pPr>
      <w:spacing w:after="160" w:line="240" w:lineRule="exact"/>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505485222">
      <w:bodyDiv w:val="1"/>
      <w:marLeft w:val="0"/>
      <w:marRight w:val="0"/>
      <w:marTop w:val="0"/>
      <w:marBottom w:val="0"/>
      <w:divBdr>
        <w:top w:val="none" w:sz="0" w:space="0" w:color="auto"/>
        <w:left w:val="none" w:sz="0" w:space="0" w:color="auto"/>
        <w:bottom w:val="none" w:sz="0" w:space="0" w:color="auto"/>
        <w:right w:val="none" w:sz="0" w:space="0" w:color="auto"/>
      </w:divBdr>
    </w:div>
    <w:div w:id="1031418121">
      <w:bodyDiv w:val="1"/>
      <w:marLeft w:val="0"/>
      <w:marRight w:val="0"/>
      <w:marTop w:val="0"/>
      <w:marBottom w:val="0"/>
      <w:divBdr>
        <w:top w:val="none" w:sz="0" w:space="0" w:color="auto"/>
        <w:left w:val="none" w:sz="0" w:space="0" w:color="auto"/>
        <w:bottom w:val="none" w:sz="0" w:space="0" w:color="auto"/>
        <w:right w:val="none" w:sz="0" w:space="0" w:color="auto"/>
      </w:divBdr>
    </w:div>
    <w:div w:id="1145732612">
      <w:bodyDiv w:val="1"/>
      <w:marLeft w:val="0"/>
      <w:marRight w:val="0"/>
      <w:marTop w:val="0"/>
      <w:marBottom w:val="0"/>
      <w:divBdr>
        <w:top w:val="none" w:sz="0" w:space="0" w:color="auto"/>
        <w:left w:val="none" w:sz="0" w:space="0" w:color="auto"/>
        <w:bottom w:val="none" w:sz="0" w:space="0" w:color="auto"/>
        <w:right w:val="none" w:sz="0" w:space="0" w:color="auto"/>
      </w:divBdr>
    </w:div>
    <w:div w:id="187715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ain-post@gufrs-r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A81C0-A914-45DC-A913-8B2B8246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4692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Конкурс на замещение вакантных должностей на 23</vt:lpstr>
    </vt:vector>
  </TitlesOfParts>
  <Company/>
  <LinksUpToDate>false</LinksUpToDate>
  <CharactersWithSpaces>5503</CharactersWithSpaces>
  <SharedDoc>false</SharedDoc>
  <HLinks>
    <vt:vector size="12" baseType="variant">
      <vt:variant>
        <vt:i4>720938</vt:i4>
      </vt:variant>
      <vt:variant>
        <vt:i4>3</vt:i4>
      </vt:variant>
      <vt:variant>
        <vt:i4>0</vt:i4>
      </vt:variant>
      <vt:variant>
        <vt:i4>5</vt:i4>
      </vt:variant>
      <vt:variant>
        <vt:lpwstr>mailto:main-post@gufrs-rt.ru</vt:lpwstr>
      </vt:variant>
      <vt:variant>
        <vt:lpwstr/>
      </vt:variant>
      <vt:variant>
        <vt:i4>6619222</vt:i4>
      </vt:variant>
      <vt:variant>
        <vt:i4>0</vt:i4>
      </vt:variant>
      <vt:variant>
        <vt:i4>0</vt:i4>
      </vt:variant>
      <vt:variant>
        <vt:i4>5</vt:i4>
      </vt:variant>
      <vt:variant>
        <vt:lpwstr>mailto:gmain-post@gufrs-rt.ru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 на замещение вакантных должностей на 23</dc:title>
  <dc:creator>Пользователь</dc:creator>
  <cp:lastModifiedBy>KhayrullinAF</cp:lastModifiedBy>
  <cp:revision>2</cp:revision>
  <cp:lastPrinted>2019-07-12T07:40:00Z</cp:lastPrinted>
  <dcterms:created xsi:type="dcterms:W3CDTF">2019-07-12T10:58:00Z</dcterms:created>
  <dcterms:modified xsi:type="dcterms:W3CDTF">2019-07-12T10:58:00Z</dcterms:modified>
</cp:coreProperties>
</file>